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80" w:rsidRPr="00190265" w:rsidRDefault="000C2180" w:rsidP="000C2180">
      <w:pPr>
        <w:spacing w:before="60" w:after="0" w:line="240" w:lineRule="exact"/>
        <w:rPr>
          <w:b/>
          <w:bCs/>
          <w:spacing w:val="2"/>
          <w:sz w:val="21"/>
          <w:szCs w:val="21"/>
          <w:u w:val="single"/>
          <w:rtl/>
        </w:rPr>
      </w:pPr>
      <w:r w:rsidRPr="00190265">
        <w:rPr>
          <w:b/>
          <w:bCs/>
          <w:spacing w:val="2"/>
          <w:sz w:val="21"/>
          <w:szCs w:val="21"/>
          <w:u w:val="single"/>
          <w:rtl/>
        </w:rPr>
        <w:t>טבילת כלים</w:t>
      </w:r>
    </w:p>
    <w:p w:rsidR="000C2180" w:rsidRPr="00190265" w:rsidRDefault="000C2180" w:rsidP="000C2180">
      <w:pPr>
        <w:widowControl w:val="0"/>
        <w:numPr>
          <w:ilvl w:val="0"/>
          <w:numId w:val="1"/>
        </w:numPr>
        <w:suppressAutoHyphens/>
        <w:spacing w:before="60" w:after="0" w:line="240" w:lineRule="exact"/>
        <w:rPr>
          <w:spacing w:val="2"/>
          <w:sz w:val="21"/>
          <w:szCs w:val="21"/>
          <w:rtl/>
        </w:rPr>
      </w:pPr>
      <w:r w:rsidRPr="00190265">
        <w:rPr>
          <w:b/>
          <w:bCs/>
          <w:spacing w:val="2"/>
          <w:sz w:val="21"/>
          <w:szCs w:val="21"/>
          <w:rtl/>
        </w:rPr>
        <w:t>איזה כלי פטור מטבילה?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כלי שייצר גוי ונקנה בחנות של גוי.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כלי שייצר גוי ונקנה בחנות של יהודי.</w:t>
      </w:r>
      <w:r w:rsidRPr="00190265">
        <w:rPr>
          <w:spacing w:val="2"/>
          <w:sz w:val="21"/>
          <w:szCs w:val="21"/>
          <w:rtl/>
        </w:rPr>
        <w:br/>
        <w:t>ג. כלי שייצר יהודי ונקנה בחנות של גוי.</w:t>
      </w:r>
      <w:r w:rsidRPr="00190265">
        <w:rPr>
          <w:spacing w:val="2"/>
          <w:sz w:val="21"/>
          <w:szCs w:val="21"/>
          <w:rtl/>
        </w:rPr>
        <w:br/>
        <w:t>ד. כלי שייצר יהודי ונקנה בחנות של יהודי.</w:t>
      </w:r>
    </w:p>
    <w:p w:rsidR="000C2180" w:rsidRPr="00190265" w:rsidRDefault="000C2180" w:rsidP="000C2180">
      <w:pPr>
        <w:widowControl w:val="0"/>
        <w:numPr>
          <w:ilvl w:val="0"/>
          <w:numId w:val="1"/>
        </w:numPr>
        <w:suppressAutoHyphens/>
        <w:spacing w:before="60" w:after="0" w:line="240" w:lineRule="exact"/>
        <w:ind w:right="284"/>
        <w:rPr>
          <w:spacing w:val="2"/>
          <w:sz w:val="21"/>
          <w:szCs w:val="21"/>
          <w:rtl/>
        </w:rPr>
      </w:pPr>
      <w:r w:rsidRPr="00190265">
        <w:rPr>
          <w:b/>
          <w:bCs/>
          <w:spacing w:val="2"/>
          <w:sz w:val="21"/>
          <w:szCs w:val="21"/>
          <w:rtl/>
        </w:rPr>
        <w:t>מה ההבדל בין מידות מקווה הנדרש לטבילת אדם לבין מקווה</w:t>
      </w:r>
      <w:r w:rsidRPr="00190265">
        <w:rPr>
          <w:spacing w:val="2"/>
          <w:sz w:val="21"/>
          <w:szCs w:val="21"/>
          <w:rtl/>
        </w:rPr>
        <w:t xml:space="preserve"> </w:t>
      </w:r>
      <w:r w:rsidRPr="00190265">
        <w:rPr>
          <w:b/>
          <w:bCs/>
          <w:spacing w:val="2"/>
          <w:sz w:val="21"/>
          <w:szCs w:val="21"/>
          <w:rtl/>
        </w:rPr>
        <w:t>לכלים?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לאדם צריך </w:t>
      </w:r>
      <w:r w:rsidRPr="00190265">
        <w:rPr>
          <w:spacing w:val="2"/>
          <w:sz w:val="21"/>
          <w:szCs w:val="21"/>
        </w:rPr>
        <w:t>40</w:t>
      </w:r>
      <w:r w:rsidRPr="00190265">
        <w:rPr>
          <w:spacing w:val="2"/>
          <w:sz w:val="21"/>
          <w:szCs w:val="21"/>
          <w:rtl/>
        </w:rPr>
        <w:t xml:space="preserve"> סאה (</w:t>
      </w:r>
      <w:r w:rsidRPr="00190265">
        <w:rPr>
          <w:spacing w:val="2"/>
          <w:sz w:val="21"/>
          <w:szCs w:val="21"/>
        </w:rPr>
        <w:t>445</w:t>
      </w:r>
      <w:r w:rsidRPr="00190265">
        <w:rPr>
          <w:spacing w:val="2"/>
          <w:sz w:val="21"/>
          <w:szCs w:val="21"/>
          <w:rtl/>
        </w:rPr>
        <w:t xml:space="preserve"> ליטר) ולכלים עומק י' טפחים.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ב. לאדם צריך עומק </w:t>
      </w:r>
      <w:r w:rsidRPr="00190265">
        <w:rPr>
          <w:spacing w:val="2"/>
          <w:sz w:val="21"/>
          <w:szCs w:val="21"/>
        </w:rPr>
        <w:t>4</w:t>
      </w:r>
      <w:r w:rsidRPr="00190265">
        <w:rPr>
          <w:spacing w:val="2"/>
          <w:sz w:val="21"/>
          <w:szCs w:val="21"/>
          <w:rtl/>
        </w:rPr>
        <w:t xml:space="preserve"> אמות ולכלים אמה </w:t>
      </w:r>
      <w:r w:rsidRPr="00190265">
        <w:rPr>
          <w:spacing w:val="2"/>
          <w:sz w:val="21"/>
          <w:szCs w:val="21"/>
        </w:rPr>
        <w:t>X</w:t>
      </w:r>
      <w:r w:rsidRPr="00190265">
        <w:rPr>
          <w:spacing w:val="2"/>
          <w:sz w:val="21"/>
          <w:szCs w:val="21"/>
          <w:rtl/>
        </w:rPr>
        <w:t xml:space="preserve"> אמה </w:t>
      </w:r>
      <w:r w:rsidRPr="00190265">
        <w:rPr>
          <w:spacing w:val="2"/>
          <w:sz w:val="21"/>
          <w:szCs w:val="21"/>
        </w:rPr>
        <w:t>X</w:t>
      </w:r>
      <w:r w:rsidRPr="00190265">
        <w:rPr>
          <w:spacing w:val="2"/>
          <w:sz w:val="21"/>
          <w:szCs w:val="21"/>
          <w:rtl/>
        </w:rPr>
        <w:t xml:space="preserve"> אמה.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אין הבדל.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0C2180" w:rsidRPr="00190265" w:rsidRDefault="000C2180" w:rsidP="000C2180">
      <w:pPr>
        <w:widowControl w:val="0"/>
        <w:numPr>
          <w:ilvl w:val="0"/>
          <w:numId w:val="1"/>
        </w:numPr>
        <w:suppressAutoHyphens/>
        <w:spacing w:before="60" w:after="0" w:line="240" w:lineRule="exact"/>
        <w:rPr>
          <w:spacing w:val="2"/>
          <w:sz w:val="21"/>
          <w:szCs w:val="21"/>
          <w:rtl/>
        </w:rPr>
      </w:pPr>
      <w:r w:rsidRPr="00190265">
        <w:rPr>
          <w:b/>
          <w:bCs/>
          <w:spacing w:val="2"/>
          <w:sz w:val="21"/>
          <w:szCs w:val="21"/>
          <w:rtl/>
        </w:rPr>
        <w:t>לאחר שהוטבל כלי התגלתה עליו מדבקה. מה יש לעשות?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להטבילו פעמיים נוספות (סה"כ </w:t>
      </w:r>
      <w:r w:rsidRPr="00190265">
        <w:rPr>
          <w:spacing w:val="2"/>
          <w:sz w:val="21"/>
          <w:szCs w:val="21"/>
        </w:rPr>
        <w:t>3</w:t>
      </w:r>
      <w:r w:rsidRPr="00190265">
        <w:rPr>
          <w:spacing w:val="2"/>
          <w:sz w:val="21"/>
          <w:szCs w:val="21"/>
          <w:rtl/>
        </w:rPr>
        <w:t xml:space="preserve"> פעמים.</w:t>
      </w:r>
      <w:r w:rsidRPr="00190265">
        <w:rPr>
          <w:spacing w:val="2"/>
          <w:sz w:val="21"/>
          <w:szCs w:val="21"/>
          <w:rtl/>
        </w:rPr>
        <w:br/>
        <w:t>ב. למכור את המדבקה לגוי.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להסיר את המדבקה להטביל הכלי בשנית.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אין צורך בפעולה נוספת ומותר להשתמש בכלי.</w:t>
      </w:r>
    </w:p>
    <w:p w:rsidR="000C2180" w:rsidRPr="00190265" w:rsidRDefault="000C2180" w:rsidP="000C2180">
      <w:pPr>
        <w:widowControl w:val="0"/>
        <w:numPr>
          <w:ilvl w:val="0"/>
          <w:numId w:val="1"/>
        </w:numPr>
        <w:suppressAutoHyphens/>
        <w:spacing w:before="60" w:after="0" w:line="240" w:lineRule="exact"/>
        <w:rPr>
          <w:spacing w:val="2"/>
          <w:sz w:val="21"/>
          <w:szCs w:val="21"/>
          <w:rtl/>
        </w:rPr>
      </w:pPr>
      <w:r w:rsidRPr="00190265">
        <w:rPr>
          <w:b/>
          <w:bCs/>
          <w:spacing w:val="2"/>
          <w:sz w:val="21"/>
          <w:szCs w:val="21"/>
          <w:rtl/>
        </w:rPr>
        <w:t>האם מותר לברך את ברכת הטבילה (על טבילת כלים) בחדר שבו המקווה?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ודאי, צריך לברך סמוך לטבילה (עובר לעשייתן).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אם יש בחדר המקווה מקלחת – אסור לברך שם; ואם אין שם מקלחת – זו מחלוקת בפוסקים.</w:t>
      </w:r>
      <w:r w:rsidRPr="00190265">
        <w:rPr>
          <w:spacing w:val="2"/>
          <w:sz w:val="21"/>
          <w:szCs w:val="21"/>
          <w:rtl/>
        </w:rPr>
        <w:br/>
        <w:t>ג. אם עומד אדם עירום במקווה אסור לברך מולו.</w:t>
      </w:r>
      <w:r w:rsidRPr="00190265">
        <w:rPr>
          <w:spacing w:val="2"/>
          <w:sz w:val="21"/>
          <w:szCs w:val="21"/>
          <w:rtl/>
        </w:rPr>
        <w:br/>
        <w:t>ד. תשובות ב ו-ג נכונות.</w:t>
      </w:r>
    </w:p>
    <w:p w:rsidR="000C2180" w:rsidRPr="00190265" w:rsidRDefault="000C2180" w:rsidP="000C2180">
      <w:pPr>
        <w:widowControl w:val="0"/>
        <w:numPr>
          <w:ilvl w:val="0"/>
          <w:numId w:val="1"/>
        </w:numPr>
        <w:suppressAutoHyphens/>
        <w:spacing w:before="60" w:after="0" w:line="240" w:lineRule="exact"/>
        <w:rPr>
          <w:spacing w:val="2"/>
          <w:sz w:val="21"/>
          <w:szCs w:val="21"/>
          <w:rtl/>
        </w:rPr>
      </w:pPr>
      <w:r w:rsidRPr="00190265">
        <w:rPr>
          <w:b/>
          <w:bCs/>
          <w:spacing w:val="2"/>
          <w:sz w:val="21"/>
          <w:szCs w:val="21"/>
          <w:rtl/>
        </w:rPr>
        <w:t>איזה כלי נוהגים להטביל בלא ברכה?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כלי עבודה (מברג, </w:t>
      </w:r>
      <w:proofErr w:type="spellStart"/>
      <w:r w:rsidRPr="00190265">
        <w:rPr>
          <w:spacing w:val="2"/>
          <w:sz w:val="21"/>
          <w:szCs w:val="21"/>
          <w:rtl/>
        </w:rPr>
        <w:t>איזמל</w:t>
      </w:r>
      <w:proofErr w:type="spellEnd"/>
      <w:r w:rsidRPr="00190265">
        <w:rPr>
          <w:spacing w:val="2"/>
          <w:sz w:val="21"/>
          <w:szCs w:val="21"/>
          <w:rtl/>
        </w:rPr>
        <w:t>...).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כלי פלסטיק.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כלי זכוכית.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התשובות נכונות.</w:t>
      </w:r>
    </w:p>
    <w:p w:rsidR="000C2180" w:rsidRPr="00190265" w:rsidRDefault="000C2180" w:rsidP="000C2180">
      <w:pPr>
        <w:widowControl w:val="0"/>
        <w:numPr>
          <w:ilvl w:val="0"/>
          <w:numId w:val="1"/>
        </w:numPr>
        <w:suppressAutoHyphens/>
        <w:spacing w:before="60" w:after="0" w:line="240" w:lineRule="exact"/>
        <w:rPr>
          <w:spacing w:val="2"/>
          <w:sz w:val="21"/>
          <w:szCs w:val="21"/>
          <w:rtl/>
        </w:rPr>
      </w:pPr>
      <w:r w:rsidRPr="00190265">
        <w:rPr>
          <w:b/>
          <w:bCs/>
          <w:spacing w:val="2"/>
          <w:sz w:val="21"/>
          <w:szCs w:val="21"/>
          <w:rtl/>
        </w:rPr>
        <w:t>איזה כלי כלל לא נוהגים להטביל?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כלים חד פעמיים מפלסטיק בלבד.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כלים חד פעמיים מכל חומר.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כלי זכוכית שבירים.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כלים ממתכת לא מחלידה.</w:t>
      </w:r>
    </w:p>
    <w:p w:rsidR="000C2180" w:rsidRPr="00190265" w:rsidRDefault="000C2180" w:rsidP="000C2180">
      <w:pPr>
        <w:widowControl w:val="0"/>
        <w:numPr>
          <w:ilvl w:val="0"/>
          <w:numId w:val="1"/>
        </w:numPr>
        <w:suppressAutoHyphens/>
        <w:spacing w:before="60" w:after="0" w:line="240" w:lineRule="exact"/>
        <w:rPr>
          <w:spacing w:val="2"/>
          <w:sz w:val="21"/>
          <w:szCs w:val="21"/>
          <w:rtl/>
        </w:rPr>
      </w:pPr>
      <w:r w:rsidRPr="00190265">
        <w:rPr>
          <w:b/>
          <w:bCs/>
          <w:spacing w:val="2"/>
          <w:sz w:val="21"/>
          <w:szCs w:val="21"/>
          <w:rtl/>
        </w:rPr>
        <w:t>באיזה מהמקרים הבאים נאסר המאכל לאכילה?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מאכל רותח וחריף שהונח בכלי שלא נטבל.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מאכל צונן או רותח שהונח בכלי שלא נטבל.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מאכל שבושל בכלי שלא נטבל.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0C2180" w:rsidRPr="00190265" w:rsidRDefault="000C2180" w:rsidP="000C2180">
      <w:pPr>
        <w:widowControl w:val="0"/>
        <w:numPr>
          <w:ilvl w:val="0"/>
          <w:numId w:val="1"/>
        </w:numPr>
        <w:suppressAutoHyphens/>
        <w:spacing w:before="60" w:after="0" w:line="240" w:lineRule="exact"/>
        <w:rPr>
          <w:spacing w:val="2"/>
          <w:sz w:val="21"/>
          <w:szCs w:val="21"/>
          <w:rtl/>
        </w:rPr>
      </w:pPr>
      <w:r w:rsidRPr="00190265">
        <w:rPr>
          <w:b/>
          <w:bCs/>
          <w:spacing w:val="2"/>
          <w:sz w:val="21"/>
          <w:szCs w:val="21"/>
          <w:rtl/>
        </w:rPr>
        <w:t>האם מותר לאכול במסעדה (כשרה כמובן) שהכלים שבה לא הוטבלו?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רק מאכלים צוננים.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רק מאכלים לא חריפים.</w:t>
      </w:r>
    </w:p>
    <w:p w:rsidR="000C2180" w:rsidRPr="00190265" w:rsidRDefault="000C2180" w:rsidP="000C2180">
      <w:pPr>
        <w:widowControl w:val="0"/>
        <w:numPr>
          <w:ilvl w:val="0"/>
          <w:numId w:val="1"/>
        </w:numPr>
        <w:suppressAutoHyphens/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מותר לאכול מאכל (כשר כמובן) בכלים של מארח שלא הטבילם?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לדעת רוב הפוסקים אסור, והרוצה להקל יש לו על מי לסמוך.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כן, כי האחריות להטבילם היא רק על המארח.</w:t>
      </w:r>
      <w:r w:rsidRPr="00190265">
        <w:rPr>
          <w:spacing w:val="2"/>
          <w:sz w:val="21"/>
          <w:szCs w:val="21"/>
          <w:rtl/>
        </w:rPr>
        <w:br/>
        <w:t>ג. לא.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אצל בן משפחה כן, אצל חברים לא.</w:t>
      </w:r>
    </w:p>
    <w:p w:rsidR="000C2180" w:rsidRPr="00190265" w:rsidRDefault="000C2180" w:rsidP="000C2180">
      <w:pPr>
        <w:widowControl w:val="0"/>
        <w:numPr>
          <w:ilvl w:val="0"/>
          <w:numId w:val="1"/>
        </w:numPr>
        <w:suppressAutoHyphens/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האם צריך להטביל כלי מטבח חשמליים? 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כן. ולחלופין אפשר לתת לבעל מקצוע יהודי שיפרק וירכיב מחדש.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לא. רק סכו"ם, צלחות וכו' חייבים בטבילה.</w:t>
      </w:r>
      <w:r w:rsidRPr="00190265">
        <w:rPr>
          <w:spacing w:val="2"/>
          <w:sz w:val="21"/>
          <w:szCs w:val="21"/>
          <w:rtl/>
        </w:rPr>
        <w:br/>
        <w:t>ג. יש פוסקים הפוטרים כלים חשמליים מטבילה כי הם פועלים רק בחיבור לשקע שבקיר - והמחובר לקיר לא נקרא כלי.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תשובות א ו-ג נכונות.</w:t>
      </w:r>
    </w:p>
    <w:p w:rsidR="006F7B4A" w:rsidRDefault="006F7B4A">
      <w:bookmarkStart w:id="0" w:name="_GoBack"/>
      <w:bookmarkEnd w:id="0"/>
    </w:p>
    <w:sectPr w:rsidR="006F7B4A" w:rsidSect="00062F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D8C"/>
    <w:multiLevelType w:val="hybridMultilevel"/>
    <w:tmpl w:val="A914F4E8"/>
    <w:lvl w:ilvl="0" w:tplc="316EC1D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80"/>
    <w:rsid w:val="00062F09"/>
    <w:rsid w:val="000C2180"/>
    <w:rsid w:val="006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CF18D-D40A-4319-B752-71068B87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80"/>
    <w:pPr>
      <w:bidi/>
      <w:spacing w:before="120" w:after="12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2017-09-10T08:06:00Z</dcterms:created>
  <dcterms:modified xsi:type="dcterms:W3CDTF">2017-09-10T08:06:00Z</dcterms:modified>
</cp:coreProperties>
</file>